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DC" w:rsidRDefault="000B6ADC" w:rsidP="000B6ADC">
      <w:pPr>
        <w:spacing w:after="0" w:line="240" w:lineRule="auto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-68580</wp:posOffset>
                </wp:positionV>
                <wp:extent cx="2642870" cy="1140460"/>
                <wp:effectExtent l="0" t="0" r="0" b="4445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DC" w:rsidRDefault="000B6ADC" w:rsidP="000B6ADC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409575" cy="409575"/>
                                  <wp:effectExtent l="0" t="0" r="9525" b="9525"/>
                                  <wp:docPr id="5" name="Εικόνα 5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6ADC" w:rsidRDefault="000B6ADC" w:rsidP="000B6ADC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color w:val="4F81BD"/>
                              </w:rPr>
                              <w:t>ΕΛΛΗΝΙΚΗ ΔΗΜΟΚΡΑΤΙΑ</w:t>
                            </w:r>
                          </w:p>
                          <w:p w:rsidR="000B6ADC" w:rsidRDefault="000B6ADC" w:rsidP="000B6ADC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color w:val="4F81BD"/>
                              </w:rPr>
                              <w:t xml:space="preserve">ΥΠΟΥΡΓΕΙΟ  ΠΟΛΙΤΙΣΜΟΥ </w:t>
                            </w:r>
                          </w:p>
                          <w:p w:rsidR="000B6ADC" w:rsidRDefault="000B6ADC" w:rsidP="000B6ADC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 xml:space="preserve">ΓΡΑΦΕΙΟ ΤΥΠΟΥ                                    </w:t>
                            </w:r>
                          </w:p>
                          <w:p w:rsidR="000B6ADC" w:rsidRDefault="000B6ADC" w:rsidP="000B6ADC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6" o:spid="_x0000_s1026" type="#_x0000_t202" style="position:absolute;margin-left:0;margin-top:-5.4pt;width:208.1pt;height:8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" stroked="f" strokeweight="2.25pt">
                <v:stroke dashstyle="1 1" endcap="round"/>
                <v:textbox inset="0,0,0,0">
                  <w:txbxContent>
                    <w:p w:rsidR="000B6ADC" w:rsidRDefault="000B6ADC" w:rsidP="000B6ADC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  <w:color w:val="333399"/>
                          <w:sz w:val="24"/>
                          <w:szCs w:val="24"/>
                          <w:lang w:val="en-US" w:eastAsia="el-GR"/>
                        </w:rPr>
                        <w:drawing>
                          <wp:inline distT="0" distB="0" distL="0" distR="0">
                            <wp:extent cx="409575" cy="409575"/>
                            <wp:effectExtent l="0" t="0" r="9525" b="9525"/>
                            <wp:docPr id="5" name="Εικόνα 5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6ADC" w:rsidRDefault="000B6ADC" w:rsidP="000B6ADC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color w:val="4F81BD"/>
                        </w:rPr>
                        <w:t>ΕΛΛΗΝΙΚΗ ΔΗΜΟΚΡΑΤΙΑ</w:t>
                      </w:r>
                    </w:p>
                    <w:p w:rsidR="000B6ADC" w:rsidRDefault="000B6ADC" w:rsidP="000B6ADC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color w:val="4F81BD"/>
                        </w:rPr>
                        <w:t xml:space="preserve">ΥΠΟΥΡΓΕΙΟ  ΠΟΛΙΤΙΣΜΟΥ </w:t>
                      </w:r>
                    </w:p>
                    <w:p w:rsidR="000B6ADC" w:rsidRDefault="000B6ADC" w:rsidP="000B6ADC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 xml:space="preserve">ΓΡΑΦΕΙΟ ΤΥΠΟΥ                                    </w:t>
                      </w:r>
                    </w:p>
                    <w:p w:rsidR="000B6ADC" w:rsidRDefault="000B6ADC" w:rsidP="000B6ADC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24"/>
          <w:szCs w:val="24"/>
        </w:rPr>
        <w:t xml:space="preserve"> </w:t>
      </w:r>
    </w:p>
    <w:p w:rsidR="000B6ADC" w:rsidRDefault="000B6ADC" w:rsidP="000B6ADC">
      <w:pPr>
        <w:spacing w:after="0" w:line="240" w:lineRule="auto"/>
        <w:jc w:val="center"/>
        <w:rPr>
          <w:sz w:val="24"/>
          <w:szCs w:val="24"/>
        </w:rPr>
      </w:pPr>
    </w:p>
    <w:p w:rsidR="000B6ADC" w:rsidRDefault="000B6ADC" w:rsidP="000B6ADC">
      <w:pPr>
        <w:spacing w:after="0" w:line="240" w:lineRule="auto"/>
        <w:ind w:left="-284"/>
        <w:jc w:val="center"/>
        <w:rPr>
          <w:sz w:val="24"/>
          <w:szCs w:val="24"/>
        </w:rPr>
      </w:pPr>
    </w:p>
    <w:p w:rsidR="000B6ADC" w:rsidRDefault="000B6ADC" w:rsidP="000B6ADC">
      <w:pPr>
        <w:spacing w:before="60" w:after="0" w:line="240" w:lineRule="auto"/>
        <w:jc w:val="center"/>
      </w:pPr>
    </w:p>
    <w:p w:rsidR="000B6ADC" w:rsidRDefault="000B6ADC" w:rsidP="000B6ADC">
      <w:pPr>
        <w:spacing w:after="0" w:line="240" w:lineRule="auto"/>
        <w:jc w:val="center"/>
        <w:rPr>
          <w:sz w:val="20"/>
          <w:szCs w:val="20"/>
        </w:rPr>
      </w:pPr>
    </w:p>
    <w:p w:rsidR="000B6ADC" w:rsidRDefault="000B6ADC" w:rsidP="000B6ADC">
      <w:pPr>
        <w:spacing w:after="0" w:line="240" w:lineRule="auto"/>
        <w:jc w:val="center"/>
        <w:rPr>
          <w:sz w:val="24"/>
          <w:szCs w:val="24"/>
        </w:rPr>
      </w:pPr>
    </w:p>
    <w:p w:rsidR="000B6ADC" w:rsidRDefault="000B6ADC" w:rsidP="000B6ADC">
      <w:pPr>
        <w:pStyle w:val="a4"/>
        <w:ind w:firstLine="0"/>
        <w:rPr>
          <w:sz w:val="24"/>
        </w:rPr>
      </w:pPr>
    </w:p>
    <w:p w:rsidR="000B6ADC" w:rsidRPr="000D1FD4" w:rsidRDefault="000B6ADC" w:rsidP="009557A5">
      <w:pPr>
        <w:pStyle w:val="a4"/>
        <w:ind w:firstLine="0"/>
        <w:jc w:val="right"/>
        <w:rPr>
          <w:sz w:val="24"/>
        </w:rPr>
      </w:pPr>
      <w:r>
        <w:rPr>
          <w:sz w:val="24"/>
        </w:rPr>
        <w:t xml:space="preserve">                  </w:t>
      </w:r>
      <w:r>
        <w:rPr>
          <w:sz w:val="24"/>
        </w:rPr>
        <w:tab/>
        <w:t xml:space="preserve"> </w:t>
      </w:r>
      <w:bookmarkStart w:id="0" w:name="_Hlk158298325"/>
      <w:r>
        <w:rPr>
          <w:sz w:val="24"/>
        </w:rPr>
        <w:t xml:space="preserve">Αθήνα, </w:t>
      </w:r>
      <w:r w:rsidR="005E4313">
        <w:rPr>
          <w:sz w:val="24"/>
        </w:rPr>
        <w:t>01 Ιουλίου</w:t>
      </w:r>
      <w:r w:rsidRPr="009557A5">
        <w:rPr>
          <w:sz w:val="24"/>
        </w:rPr>
        <w:t xml:space="preserve"> </w:t>
      </w:r>
      <w:r>
        <w:rPr>
          <w:sz w:val="24"/>
        </w:rPr>
        <w:t>2024</w:t>
      </w:r>
      <w:bookmarkEnd w:id="0"/>
    </w:p>
    <w:p w:rsidR="000B6ADC" w:rsidRDefault="000B6ADC" w:rsidP="000B6ADC">
      <w:pPr>
        <w:rPr>
          <w:b/>
          <w:sz w:val="24"/>
          <w:szCs w:val="24"/>
        </w:rPr>
      </w:pPr>
    </w:p>
    <w:p w:rsidR="00D85B77" w:rsidRPr="00A63B28" w:rsidRDefault="00D85B77" w:rsidP="00D85B77">
      <w:pPr>
        <w:jc w:val="center"/>
        <w:rPr>
          <w:b/>
          <w:sz w:val="24"/>
          <w:szCs w:val="24"/>
        </w:rPr>
      </w:pPr>
      <w:r w:rsidRPr="00A63B28">
        <w:rPr>
          <w:b/>
          <w:sz w:val="24"/>
          <w:szCs w:val="24"/>
        </w:rPr>
        <w:t xml:space="preserve">Επιχορηγήσεις και παροχή αιγίδας ύψους </w:t>
      </w:r>
      <w:r>
        <w:rPr>
          <w:b/>
          <w:sz w:val="24"/>
          <w:szCs w:val="24"/>
        </w:rPr>
        <w:t>479.000</w:t>
      </w:r>
      <w:r w:rsidRPr="00A63B28">
        <w:rPr>
          <w:b/>
          <w:sz w:val="24"/>
          <w:szCs w:val="24"/>
        </w:rPr>
        <w:t xml:space="preserve"> ευρώ από το ΥΠΠΟ για </w:t>
      </w:r>
      <w:r>
        <w:rPr>
          <w:b/>
          <w:sz w:val="24"/>
          <w:szCs w:val="24"/>
        </w:rPr>
        <w:t>δράσεις Μουσείων και Συλλογών Νεότερου Πολιτισμού, έτους 2024</w:t>
      </w:r>
    </w:p>
    <w:p w:rsidR="00D85B77" w:rsidRDefault="00D85B77" w:rsidP="00D85B77">
      <w:pPr>
        <w:rPr>
          <w:sz w:val="24"/>
          <w:szCs w:val="24"/>
        </w:rPr>
      </w:pPr>
    </w:p>
    <w:p w:rsidR="00D85B77" w:rsidRPr="00A63B28" w:rsidRDefault="00D85B77" w:rsidP="00D85B77">
      <w:pPr>
        <w:jc w:val="both"/>
        <w:rPr>
          <w:sz w:val="24"/>
          <w:szCs w:val="24"/>
        </w:rPr>
      </w:pPr>
      <w:r w:rsidRPr="00A63B28">
        <w:rPr>
          <w:sz w:val="24"/>
          <w:szCs w:val="24"/>
        </w:rPr>
        <w:t>Εγκρίσεις συνολικού ύψους </w:t>
      </w:r>
      <w:r w:rsidRPr="00D85B77">
        <w:rPr>
          <w:sz w:val="24"/>
          <w:szCs w:val="24"/>
        </w:rPr>
        <w:t>479.000 ευρώ</w:t>
      </w:r>
      <w:r w:rsidRPr="00A63B28">
        <w:rPr>
          <w:b/>
          <w:sz w:val="24"/>
          <w:szCs w:val="24"/>
        </w:rPr>
        <w:t xml:space="preserve"> </w:t>
      </w:r>
      <w:r w:rsidRPr="00A63B28">
        <w:rPr>
          <w:sz w:val="24"/>
          <w:szCs w:val="24"/>
        </w:rPr>
        <w:t>ανακοινώνονται από το Υπουργείο Πολιτισμού, μετά από πρόσκληση μέσω του Μητρώου Πολιτιστικών Φορέων του ΥΠΠΟ, στις </w:t>
      </w:r>
      <w:r>
        <w:rPr>
          <w:sz w:val="24"/>
          <w:szCs w:val="24"/>
        </w:rPr>
        <w:t>22</w:t>
      </w:r>
      <w:r w:rsidRPr="00A63B28">
        <w:rPr>
          <w:sz w:val="24"/>
          <w:szCs w:val="24"/>
        </w:rPr>
        <w:t xml:space="preserve"> </w:t>
      </w:r>
      <w:r>
        <w:rPr>
          <w:sz w:val="24"/>
          <w:szCs w:val="24"/>
        </w:rPr>
        <w:t>Ιανουαρίου 2024</w:t>
      </w:r>
      <w:r w:rsidRPr="00A63B28">
        <w:rPr>
          <w:sz w:val="24"/>
          <w:szCs w:val="24"/>
        </w:rPr>
        <w:t>.</w:t>
      </w:r>
    </w:p>
    <w:p w:rsidR="00D85B77" w:rsidRPr="00F10563" w:rsidRDefault="00D85B77" w:rsidP="00D85B77">
      <w:pPr>
        <w:jc w:val="both"/>
        <w:rPr>
          <w:sz w:val="24"/>
          <w:szCs w:val="24"/>
          <w:lang w:val="en-US"/>
        </w:rPr>
      </w:pPr>
      <w:r w:rsidRPr="00A63B28">
        <w:rPr>
          <w:sz w:val="24"/>
          <w:szCs w:val="24"/>
        </w:rPr>
        <w:t xml:space="preserve">Η πρόσκληση αφορά σε επιχορήγηση ή/και παροχή αιγίδας σε </w:t>
      </w:r>
      <w:r w:rsidRPr="00D85B77">
        <w:rPr>
          <w:sz w:val="24"/>
          <w:szCs w:val="24"/>
        </w:rPr>
        <w:t>δράσεις Μουσείων και Συλλογών Νεότερου Πολιτισμού</w:t>
      </w:r>
      <w:r w:rsidRPr="00A63B28">
        <w:rPr>
          <w:sz w:val="24"/>
          <w:szCs w:val="24"/>
        </w:rPr>
        <w:t>,  για το έτος 202</w:t>
      </w:r>
      <w:r>
        <w:rPr>
          <w:sz w:val="24"/>
          <w:szCs w:val="24"/>
        </w:rPr>
        <w:t>4</w:t>
      </w:r>
      <w:r w:rsidRPr="00A63B28">
        <w:rPr>
          <w:sz w:val="24"/>
          <w:szCs w:val="24"/>
        </w:rPr>
        <w:t>.</w:t>
      </w:r>
    </w:p>
    <w:p w:rsidR="00D85B77" w:rsidRDefault="00CE73E1" w:rsidP="00D85B77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Συνολικά υποβλήθηκαν εξήντα τρία (63) αιτήματα για επιχορήγηση και αιγίδα σε δράσεις Μουσείων και Συλλογών Νεότερου Πολιτισμού από εγγεγραμμένους φορείς στο Μητρώο Πολιτιστικών Φορέων </w:t>
      </w:r>
    </w:p>
    <w:p w:rsidR="00CE73E1" w:rsidRDefault="00F10563" w:rsidP="00CE73E1">
      <w:pPr>
        <w:spacing w:afterLines="50"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bookmarkStart w:id="1" w:name="_GoBack"/>
      <w:bookmarkEnd w:id="1"/>
      <w:r w:rsidR="00CE73E1">
        <w:rPr>
          <w:rFonts w:cs="Calibri"/>
          <w:sz w:val="24"/>
          <w:szCs w:val="24"/>
        </w:rPr>
        <w:t xml:space="preserve"> Ομάδα Εργασίας αποτελούμενη από τους:  </w:t>
      </w:r>
    </w:p>
    <w:p w:rsidR="00CE73E1" w:rsidRDefault="00CE73E1" w:rsidP="00CE73E1">
      <w:pPr>
        <w:spacing w:afterLines="50"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</w:t>
      </w:r>
      <w:r>
        <w:rPr>
          <w:rFonts w:cs="Calibri"/>
          <w:b/>
          <w:bCs/>
          <w:sz w:val="24"/>
          <w:szCs w:val="24"/>
        </w:rPr>
        <w:t xml:space="preserve">Μαρία </w:t>
      </w:r>
      <w:proofErr w:type="spellStart"/>
      <w:r>
        <w:rPr>
          <w:rFonts w:cs="Calibri"/>
          <w:b/>
          <w:bCs/>
          <w:sz w:val="24"/>
          <w:szCs w:val="24"/>
        </w:rPr>
        <w:t>Αυγούλη</w:t>
      </w:r>
      <w:proofErr w:type="spellEnd"/>
      <w:r>
        <w:rPr>
          <w:rFonts w:cs="Calibri"/>
          <w:sz w:val="24"/>
          <w:szCs w:val="24"/>
        </w:rPr>
        <w:t>, Επίτιμη Διευθύντρια του Μουσείου Ελληνικής Λαϊκής Τέχνης,</w:t>
      </w:r>
    </w:p>
    <w:p w:rsidR="00CE73E1" w:rsidRDefault="00CE73E1" w:rsidP="00CE73E1">
      <w:pPr>
        <w:spacing w:afterLines="50"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2. Φίλιππος Μαζαράκης – </w:t>
      </w:r>
      <w:proofErr w:type="spellStart"/>
      <w:r>
        <w:rPr>
          <w:rFonts w:cs="Calibri"/>
          <w:b/>
          <w:bCs/>
          <w:sz w:val="24"/>
          <w:szCs w:val="24"/>
        </w:rPr>
        <w:t>Αινιάν</w:t>
      </w:r>
      <w:proofErr w:type="spellEnd"/>
      <w:r>
        <w:rPr>
          <w:rFonts w:cs="Calibri"/>
          <w:sz w:val="24"/>
          <w:szCs w:val="24"/>
        </w:rPr>
        <w:t>, Επιμελητής του Εθνικού Ιστορικού Μουσείου,</w:t>
      </w:r>
    </w:p>
    <w:p w:rsidR="00CE73E1" w:rsidRDefault="00CE73E1" w:rsidP="00CE73E1">
      <w:pPr>
        <w:spacing w:afterLines="50"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3. </w:t>
      </w:r>
      <w:r>
        <w:rPr>
          <w:rFonts w:cs="Calibri"/>
          <w:b/>
          <w:bCs/>
          <w:sz w:val="24"/>
          <w:szCs w:val="24"/>
        </w:rPr>
        <w:t>Καλή Τζώρτζη,</w:t>
      </w:r>
      <w:r>
        <w:rPr>
          <w:rFonts w:cs="Calibri"/>
          <w:b/>
          <w:bCs/>
          <w:i/>
          <w:i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Επίκουρη Καθηγήτρια </w:t>
      </w:r>
      <w:proofErr w:type="spellStart"/>
      <w:r>
        <w:rPr>
          <w:rFonts w:cs="Calibri"/>
          <w:sz w:val="24"/>
          <w:szCs w:val="24"/>
        </w:rPr>
        <w:t>Μουσειολογίας</w:t>
      </w:r>
      <w:proofErr w:type="spellEnd"/>
      <w:r>
        <w:rPr>
          <w:rFonts w:cs="Calibri"/>
          <w:sz w:val="24"/>
          <w:szCs w:val="24"/>
        </w:rPr>
        <w:t xml:space="preserve"> στο Τμήμα Αρχιτεκτόνων του Πανεπιστημίου Πατρών, </w:t>
      </w:r>
    </w:p>
    <w:p w:rsidR="00CE73E1" w:rsidRPr="00CE73E1" w:rsidRDefault="00CE73E1" w:rsidP="00CE73E1">
      <w:pPr>
        <w:spacing w:afterLines="50"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4.</w:t>
      </w:r>
      <w:r w:rsidRPr="00CE73E1">
        <w:rPr>
          <w:rFonts w:cs="Calibri"/>
          <w:b/>
          <w:bCs/>
          <w:sz w:val="24"/>
          <w:szCs w:val="24"/>
        </w:rPr>
        <w:t>Σταματία Χατζηνικολάου,</w:t>
      </w:r>
      <w:r w:rsidRPr="00CE73E1">
        <w:rPr>
          <w:rFonts w:cs="Calibri"/>
          <w:b/>
          <w:bCs/>
          <w:i/>
          <w:iCs/>
          <w:sz w:val="24"/>
          <w:szCs w:val="24"/>
        </w:rPr>
        <w:t xml:space="preserve"> </w:t>
      </w:r>
      <w:r w:rsidRPr="00CE73E1">
        <w:rPr>
          <w:rFonts w:cs="Calibri"/>
          <w:sz w:val="24"/>
          <w:szCs w:val="24"/>
        </w:rPr>
        <w:t>Πρόεδρος του Ελληνικού Τμήματος του Διεθνούς Συμβουλίου Μουσείων (ICOM) και Επίτιμη Διευθύντρια του ΥΠΠΟΑ,</w:t>
      </w:r>
    </w:p>
    <w:p w:rsidR="00CE73E1" w:rsidRDefault="00CE73E1" w:rsidP="00CE73E1">
      <w:pPr>
        <w:spacing w:afterLines="50"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</w:t>
      </w:r>
      <w:r>
        <w:rPr>
          <w:rFonts w:cs="Calibri"/>
          <w:b/>
          <w:bCs/>
          <w:sz w:val="24"/>
          <w:szCs w:val="24"/>
        </w:rPr>
        <w:t xml:space="preserve">Σταυρούλα </w:t>
      </w:r>
      <w:proofErr w:type="spellStart"/>
      <w:r>
        <w:rPr>
          <w:rFonts w:cs="Calibri"/>
          <w:b/>
          <w:bCs/>
          <w:sz w:val="24"/>
          <w:szCs w:val="24"/>
        </w:rPr>
        <w:t>Φωτοπούλου</w:t>
      </w:r>
      <w:proofErr w:type="spellEnd"/>
      <w:r>
        <w:rPr>
          <w:rFonts w:cs="Calibri"/>
          <w:sz w:val="24"/>
          <w:szCs w:val="24"/>
        </w:rPr>
        <w:t xml:space="preserve">, Διευθύντρια Νεότερης Πολιτιστικής Κληρονομιάς και συντονίστρια της Ομάδας, </w:t>
      </w:r>
    </w:p>
    <w:p w:rsidR="00CE73E1" w:rsidRDefault="00CE73E1" w:rsidP="00CE73E1">
      <w:pPr>
        <w:spacing w:afterLines="50" w:after="120" w:line="360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sz w:val="24"/>
          <w:szCs w:val="24"/>
        </w:rPr>
        <w:t>αφού έλαβε υπόψη της το σύνολο των στοιχείων που είχαν υποβάλει εμπρόθεσμα οι φορείς,</w:t>
      </w:r>
      <w:r w:rsidR="00E641E6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καθώς και σύντομα φύλλα αξιολόγησης σύμφωνα με τα κριτήρια της πρόσκλησης </w:t>
      </w:r>
      <w:r w:rsidRPr="00BF0FA7">
        <w:rPr>
          <w:rFonts w:cs="Calibri"/>
          <w:bCs/>
          <w:sz w:val="24"/>
          <w:szCs w:val="24"/>
        </w:rPr>
        <w:t>κατέληξε ομόφωνα</w:t>
      </w:r>
      <w:r w:rsidRPr="00BF0FA7">
        <w:rPr>
          <w:rFonts w:cs="Calibri"/>
          <w:sz w:val="24"/>
          <w:szCs w:val="24"/>
        </w:rPr>
        <w:t xml:space="preserve"> </w:t>
      </w:r>
      <w:r w:rsidR="00C1682A">
        <w:rPr>
          <w:rFonts w:cs="Calibri"/>
          <w:sz w:val="24"/>
          <w:szCs w:val="24"/>
        </w:rPr>
        <w:t xml:space="preserve">σε </w:t>
      </w:r>
      <w:r w:rsidR="00BF0FA7">
        <w:rPr>
          <w:rFonts w:cs="Calibri"/>
          <w:sz w:val="24"/>
          <w:szCs w:val="24"/>
        </w:rPr>
        <w:t>πενήντα τέσσερις (</w:t>
      </w:r>
      <w:r w:rsidR="00C1682A">
        <w:rPr>
          <w:rFonts w:cs="Calibri"/>
          <w:sz w:val="24"/>
          <w:szCs w:val="24"/>
        </w:rPr>
        <w:t>5</w:t>
      </w:r>
      <w:r w:rsidR="0009111E">
        <w:rPr>
          <w:rFonts w:cs="Calibri"/>
          <w:sz w:val="24"/>
          <w:szCs w:val="24"/>
        </w:rPr>
        <w:t>4</w:t>
      </w:r>
      <w:r w:rsidR="00BF0FA7">
        <w:rPr>
          <w:rFonts w:cs="Calibri"/>
          <w:sz w:val="24"/>
          <w:szCs w:val="24"/>
        </w:rPr>
        <w:t>)</w:t>
      </w:r>
      <w:r>
        <w:rPr>
          <w:rFonts w:cs="Calibri"/>
          <w:sz w:val="24"/>
          <w:szCs w:val="24"/>
        </w:rPr>
        <w:t xml:space="preserve"> </w:t>
      </w:r>
      <w:r w:rsidRPr="00BF0FA7">
        <w:rPr>
          <w:rFonts w:cs="Calibri"/>
          <w:bCs/>
          <w:sz w:val="24"/>
          <w:szCs w:val="24"/>
        </w:rPr>
        <w:t>θετικές εισηγήσεις</w:t>
      </w:r>
      <w:r w:rsidR="00E641E6" w:rsidRPr="00BF0FA7">
        <w:rPr>
          <w:rFonts w:cs="Calibri"/>
          <w:bCs/>
          <w:sz w:val="24"/>
          <w:szCs w:val="24"/>
        </w:rPr>
        <w:t>.</w:t>
      </w:r>
    </w:p>
    <w:p w:rsidR="00993EEB" w:rsidRDefault="00C1682A" w:rsidP="00C1682A">
      <w:pPr>
        <w:spacing w:afterLines="50"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Το σύνολο των  πενήντα </w:t>
      </w:r>
      <w:r w:rsidR="00006A21">
        <w:rPr>
          <w:rFonts w:cs="Calibri"/>
          <w:sz w:val="24"/>
          <w:szCs w:val="24"/>
        </w:rPr>
        <w:t xml:space="preserve">τεσσάρων </w:t>
      </w:r>
      <w:r>
        <w:rPr>
          <w:rFonts w:cs="Calibri"/>
          <w:sz w:val="24"/>
          <w:szCs w:val="24"/>
        </w:rPr>
        <w:t>(5</w:t>
      </w:r>
      <w:r w:rsidR="00006A21">
        <w:rPr>
          <w:rFonts w:cs="Calibri"/>
          <w:sz w:val="24"/>
          <w:szCs w:val="24"/>
        </w:rPr>
        <w:t>4</w:t>
      </w:r>
      <w:r>
        <w:rPr>
          <w:rFonts w:cs="Calibri"/>
          <w:sz w:val="24"/>
          <w:szCs w:val="24"/>
        </w:rPr>
        <w:t xml:space="preserve">) προτάσεων, που αξιολογήθηκαν θετικά για να επιχορηγηθούν, αθροίζεται σε ποσό </w:t>
      </w:r>
      <w:r w:rsidRPr="00BF0FA7">
        <w:rPr>
          <w:rFonts w:cs="Calibri"/>
          <w:sz w:val="24"/>
          <w:szCs w:val="24"/>
        </w:rPr>
        <w:t>ύψους 479.000,00 €.</w:t>
      </w:r>
      <w:r>
        <w:rPr>
          <w:rFonts w:cs="Calibri"/>
          <w:sz w:val="24"/>
          <w:szCs w:val="24"/>
        </w:rPr>
        <w:t xml:space="preserve"> Το σύνολο των εν λόγω προτάσεων αξιολογήθηκαν θετικά για να λάβουν επιπλέον </w:t>
      </w:r>
      <w:r w:rsidRPr="00BF0FA7">
        <w:rPr>
          <w:rFonts w:cs="Calibri"/>
          <w:sz w:val="24"/>
          <w:szCs w:val="24"/>
        </w:rPr>
        <w:t>αιγίδα από το ΥΠΠΟ</w:t>
      </w:r>
      <w:r>
        <w:rPr>
          <w:rFonts w:cs="Calibri"/>
          <w:sz w:val="24"/>
          <w:szCs w:val="24"/>
        </w:rPr>
        <w:t>.</w:t>
      </w:r>
    </w:p>
    <w:p w:rsidR="007009DA" w:rsidRDefault="007009DA" w:rsidP="00C1682A">
      <w:pPr>
        <w:spacing w:after="0" w:line="360" w:lineRule="atLeast"/>
        <w:jc w:val="both"/>
        <w:textAlignment w:val="top"/>
        <w:rPr>
          <w:rFonts w:ascii="Times New Roman" w:eastAsia="Times New Roman" w:hAnsi="Times New Roman"/>
          <w:b/>
          <w:bCs/>
          <w:sz w:val="21"/>
          <w:szCs w:val="21"/>
          <w:bdr w:val="none" w:sz="0" w:space="0" w:color="auto" w:frame="1"/>
          <w:lang w:eastAsia="el-GR"/>
        </w:rPr>
      </w:pPr>
    </w:p>
    <w:p w:rsidR="009557A5" w:rsidRDefault="00C1682A" w:rsidP="00C1682A">
      <w:pPr>
        <w:spacing w:after="0" w:line="360" w:lineRule="atLeast"/>
        <w:jc w:val="both"/>
        <w:textAlignment w:val="top"/>
        <w:rPr>
          <w:rFonts w:ascii="Times New Roman" w:eastAsia="Times New Roman" w:hAnsi="Times New Roman"/>
          <w:b/>
          <w:bCs/>
          <w:sz w:val="21"/>
          <w:szCs w:val="21"/>
          <w:bdr w:val="none" w:sz="0" w:space="0" w:color="auto" w:frame="1"/>
          <w:lang w:eastAsia="el-GR"/>
        </w:rPr>
      </w:pPr>
      <w:r w:rsidRPr="00C1682A">
        <w:rPr>
          <w:rFonts w:ascii="Times New Roman" w:eastAsia="Times New Roman" w:hAnsi="Times New Roman"/>
          <w:b/>
          <w:bCs/>
          <w:sz w:val="21"/>
          <w:szCs w:val="21"/>
          <w:bdr w:val="none" w:sz="0" w:space="0" w:color="auto" w:frame="1"/>
          <w:lang w:eastAsia="el-GR"/>
        </w:rPr>
        <w:t>Επισυνάπτεται ο πίνακας με τα ποσά επιχορήγησης και παροχή αιγίδας</w:t>
      </w:r>
    </w:p>
    <w:p w:rsidR="009557A5" w:rsidRPr="00C1682A" w:rsidRDefault="009557A5" w:rsidP="00C1682A">
      <w:pPr>
        <w:spacing w:after="0" w:line="360" w:lineRule="atLeast"/>
        <w:jc w:val="both"/>
        <w:textAlignment w:val="top"/>
        <w:rPr>
          <w:rFonts w:ascii="Times New Roman" w:eastAsia="Times New Roman" w:hAnsi="Times New Roman"/>
          <w:sz w:val="21"/>
          <w:szCs w:val="21"/>
          <w:lang w:eastAsia="el-GR"/>
        </w:rPr>
      </w:pPr>
    </w:p>
    <w:tbl>
      <w:tblPr>
        <w:tblW w:w="877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2257"/>
        <w:gridCol w:w="2552"/>
        <w:gridCol w:w="1686"/>
        <w:gridCol w:w="1575"/>
      </w:tblGrid>
      <w:tr w:rsidR="009557A5" w:rsidRPr="009557A5" w:rsidTr="00046E2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05" w:type="dxa"/>
          </w:tcPr>
          <w:p w:rsidR="009557A5" w:rsidRPr="009557A5" w:rsidRDefault="009557A5" w:rsidP="009557A5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:rsidR="009557A5" w:rsidRPr="009557A5" w:rsidRDefault="009557A5" w:rsidP="009557A5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557A5"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2257" w:type="dxa"/>
          </w:tcPr>
          <w:p w:rsidR="009557A5" w:rsidRPr="009557A5" w:rsidRDefault="009557A5" w:rsidP="009557A5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:rsidR="009557A5" w:rsidRPr="009557A5" w:rsidRDefault="009557A5" w:rsidP="009557A5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557A5">
              <w:rPr>
                <w:b/>
                <w:sz w:val="24"/>
                <w:szCs w:val="24"/>
              </w:rPr>
              <w:t>Πρόταση</w:t>
            </w:r>
          </w:p>
        </w:tc>
        <w:tc>
          <w:tcPr>
            <w:tcW w:w="2552" w:type="dxa"/>
          </w:tcPr>
          <w:p w:rsidR="009557A5" w:rsidRPr="009557A5" w:rsidRDefault="009557A5" w:rsidP="009557A5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:rsidR="009557A5" w:rsidRPr="009557A5" w:rsidRDefault="009557A5" w:rsidP="009557A5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557A5">
              <w:rPr>
                <w:b/>
                <w:sz w:val="24"/>
                <w:szCs w:val="24"/>
              </w:rPr>
              <w:t>Επωνυμία φορέα</w:t>
            </w:r>
          </w:p>
        </w:tc>
        <w:tc>
          <w:tcPr>
            <w:tcW w:w="1686" w:type="dxa"/>
          </w:tcPr>
          <w:p w:rsidR="009557A5" w:rsidRPr="009557A5" w:rsidRDefault="009557A5" w:rsidP="009557A5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:rsidR="009557A5" w:rsidRPr="009557A5" w:rsidRDefault="009557A5" w:rsidP="009557A5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557A5">
              <w:rPr>
                <w:b/>
                <w:sz w:val="24"/>
                <w:szCs w:val="24"/>
              </w:rPr>
              <w:t>Επιτροπή</w:t>
            </w:r>
          </w:p>
        </w:tc>
        <w:tc>
          <w:tcPr>
            <w:tcW w:w="1575" w:type="dxa"/>
          </w:tcPr>
          <w:p w:rsidR="009557A5" w:rsidRPr="009557A5" w:rsidRDefault="009557A5" w:rsidP="009557A5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:rsidR="009557A5" w:rsidRPr="009557A5" w:rsidRDefault="009557A5" w:rsidP="009557A5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9557A5">
              <w:rPr>
                <w:b/>
                <w:sz w:val="24"/>
                <w:szCs w:val="24"/>
              </w:rPr>
              <w:t>Αιγίδα</w:t>
            </w:r>
          </w:p>
        </w:tc>
      </w:tr>
    </w:tbl>
    <w:tbl>
      <w:tblPr>
        <w:tblpPr w:leftFromText="180" w:rightFromText="180" w:horzAnchor="margin" w:tblpXSpec="center" w:tblpY="-1440"/>
        <w:tblW w:w="10001" w:type="dxa"/>
        <w:tblLook w:val="04A0" w:firstRow="1" w:lastRow="0" w:firstColumn="1" w:lastColumn="0" w:noHBand="0" w:noVBand="1"/>
      </w:tblPr>
      <w:tblGrid>
        <w:gridCol w:w="664"/>
        <w:gridCol w:w="4073"/>
        <w:gridCol w:w="2489"/>
        <w:gridCol w:w="1696"/>
        <w:gridCol w:w="1079"/>
      </w:tblGrid>
      <w:tr w:rsidR="009557A5" w:rsidRPr="009557A5" w:rsidTr="00046E26">
        <w:trPr>
          <w:trHeight w:val="1701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«30 χρόνια μαθαίνοντας μέσω της Τέχνης» - Μια γέφυρα χρωμάτων που μας ενώνει όλους Εκπαιδευτικά - εικαστικά εργαστήρια για παιδιά, εφήβους και νέους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ΜΟΥΣΕΙΟ ΕΛΛΗΝΙΚΗΣ ΠΑΙΔΙΚΗΣ ΤΕΧΝΗΣ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13.000,00 €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11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«Επαύξηση καθολικής προσβασιμότητας στο Μουσείο Νίκου Καζαντζάκη»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ΜΟΥΣΕΙΟ ΝΙΚΟΥ ΚΑΖΑΝΤΖΑΚΗ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15.000,00 €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199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 xml:space="preserve">«Οι </w:t>
            </w:r>
            <w:proofErr w:type="spellStart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Εκτελεσθέντες</w:t>
            </w:r>
            <w:proofErr w:type="spellEnd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 xml:space="preserve"> και Διασωθέντες Καλαβρυτινοί κατά τη Γερμανική Στρατιωτική Επιχείρηση “Καλάβρυτα”, στην πόλη των Καλαβρύτων και στην ομώνυμη Επαρχία»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ΔΗΜΟΤΙΚΟ ΜΟΥΣΕΙΟ ΚΑΛΑΒΡΥΤΙΝΟΥ ΟΛΟΚΑΥΤΩΜΑΤΟΣ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10.000,00 €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19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1. ΕΠΙΣΤΗΜΟΝΙΚΗ ΤΕΚΜΗΡΙΩΣΗ ΚΑΙ ΨΗΦΙΑΚΗ ΚΑΤΑΓΡΑΦΗ ΤΩΝ ΣΥΛΛΟΓΩΝ ΤΟΥ ΛΑΟΓΡΑΦΙΚΟΥ ΜΟΥΣΕΙΟΥ ΞΥΛΑΓΑΝΗΣ – ΕΝΑΡΞΗ ΕΝΕΡΓΕΙΩΝ ΠΙΣΤΟΠΟΙΗΣΗΣ ΜΟΥΣΕΙΟΥ 2. ΣΧΕΔΙΑΣΜΟΣ ΕΚΠΑΙΔΕΥΤΙΚΟΥ ΠΡΟΓΡΑΜΜΑΤΟΣ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ΠΟΛΙΤΙΣΤΙΚΟΣ ΟΜΙΛΟΣ ΞΥΛΑΓΑΝΉΣ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5.000,00 €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85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ΑΝΑΒΑΘΜΙΖΟΝΤΑΣ ΤΟ ΠΟΛΙΤΙΣΤΙΚΟ ΠΕΠΡΩΜΕΝΟ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ΦΙΛΟΠΡΟΟΔΗ ΕΝΩΣΗ ΞΑΝΘΗΣ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15.000,00 €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199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ΑΝΑΔΕΙΞΗ ΙΣΤΟΡΙΚΟΥ ΠΑΓΟΠΟΙΕΙΟΥ ΜΑΝΤΖΑΒΕΛΑΚΗ ΣΤΗ ΧΩΡΑ ΑΝΔΡΟΥ. ΙΣΤΟΡΙΚΗ ΚΑΙ ΤΕΧΝΟΛΟΓΙΚΗ-ΤΕΧΝΙΚΗ ΤΕΚΜΗΡΙΩΣΗ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Hotel</w:t>
            </w:r>
            <w:proofErr w:type="spellEnd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Donor</w:t>
            </w:r>
            <w:proofErr w:type="spellEnd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, Τουρισμός - Πολιτισμός - Δεξαμενή Ιδεών Αστική μη κερδοσκοπική εταιρεία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8.000,00 €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1372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Αναδείξτε τον Πολιτισμό μας: Αίτηση Επιχορήγησης για Δράσεις Μουσείων και Συλλογών Νεότερου Πολιτισμού από το Μουσείο \\\\\\\"Θύραθεν\\\\\\\"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ΜΟΥΣΕΙΟ ΠΑΡΑΔΟΣΙΑΚΗΣ ΜΟΥΣΙΚΗΣ ΟΡΓΑΝΩΝ ΕΡΕΥΝΑΣ &amp; ΤΕΚΜΗΡΙΩΣΗΣ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5.000,00 €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142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ΑΝΑΣΤΕΝΑΡΙΑ- ΚΕΙΜΗΛΙΑ-ΤΑΜΑΤΑ ΛΑΪΚΗΣ ΛΑΤΡΕΙΑΣ-ΑΝΘΡΩΠΙΝΕΣ ΙΣΤΟΡΙΕΣ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 xml:space="preserve">Εθνογραφικό Κέντρο Γιώργη </w:t>
            </w:r>
            <w:proofErr w:type="spellStart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Μελίκη</w:t>
            </w:r>
            <w:proofErr w:type="spellEnd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 xml:space="preserve"> - Κέντρο Έρευνας Μάσκας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5.000,00 €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983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 xml:space="preserve">ΓΝΑΦΑΛΑ 2024 – ΤΡΑΥΜΑ- Η περίπτωση των </w:t>
            </w:r>
            <w:proofErr w:type="spellStart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Σρακατσάνων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ΓΝΑΦΑΛΑ - ΛΑΟΓΡΑΦΙΚΟ ΜΟΥΣΕΙΟ ΣΟΥΦΛΙΟΥ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5.000,00 €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112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Δημιουργία Δικτύου Μουσείων Ν. Έβρου- Αναβάθμιση και Εξωστρέφεια Ιστορικού Μουσείου Αλεξανδρούπολης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ΙΣΤΟΡΙΚΟ ΜΟΥΣΕΙΟ ΑΛΕΞΑΝΔΡΟΥΠΟΛΗΣ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8.000,00 €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15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Δράσεις βελτίωσης των λειτουργιών του Μουσείου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 xml:space="preserve">Λαογραφικό Μουσείο </w:t>
            </w:r>
            <w:proofErr w:type="spellStart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Φοινικίου</w:t>
            </w:r>
            <w:proofErr w:type="spellEnd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 xml:space="preserve"> - Πολιτιστικός Σύλλογος </w:t>
            </w:r>
            <w:proofErr w:type="spellStart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Φοινικίου</w:t>
            </w:r>
            <w:proofErr w:type="spellEnd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 xml:space="preserve"> Θεσπρωτίας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8.000,00 €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11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Δράσεις εξωστρέφειας Ιστορικού Μουσείου Κρήτης 2024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ΕΤΑΙΡΙΑ ΚΡΗΤΙΚΩΝ ΙΣΤΟΡΙΚΩΝ ΜΕΛΕΤΩΝ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20.000,00 €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11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Δράσεις Εξωστρέφειας Νεότερου Πολιτισμού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Φίλοι του Δικτύου Μουσείων και Πολιτιστικών Φορέων Αθηνών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3.000,00 €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11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Δράση Βελτίωσης της Προσβασιμότητας στο ΝΟΗΣΙΣ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Κέντρο Διάδοσης Επιστημών και Μουσείο Τεχνολογίας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10.000,00 €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142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Εκσυγχρονίζοντας το Λαογραφικό Μουσείο Κύμης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ΜΟΡΦΩΤΙΚΟΣ ΚΑΙ ΕΚΠΟΛΙΤΙΣΤΙΚΟΣ ΣΥΛΛΟΓΟΣ ΚΥΜΗΣ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10.000,00 €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16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ΕΠΙΧΕΙΡΗΣΙΑΚΟ ΣΧΕΔΙΟ ΒΕΛΤΙΩΣΗΣ ΛΕΙΤΟΥΡΓΙΑΣ ΚΑΙ ΑΞΙΟΠΟΙΗΣΗΣ ΤΗΣ ΣΥΛΛΟΓΗΣ ΤΟΥ ΙΔΡΥΜΑΤΟΣ ΓΕΩΡΓΙΟΥ ΖΟΓΓΟΛΟΠΟΥΛΟΥ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ΙΔΡΥΜΑ ΓΕΩΡΓΙΟΥ ΖΟΓΓΟΛΟΠΟΥΛΟΥ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7.000,00 €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11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 xml:space="preserve">Εφαρμογή 3D «σφαιρών» εικονικής περιήγησης στο Γεωλογικό Μουσείο </w:t>
            </w:r>
            <w:proofErr w:type="spellStart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Απεράθου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ΔΗΜΟΣ ΝΑΞΟΥ ΚΑΙ ΜΙΚΡΩΝ ΚΥΚΛΑΔΩΝ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5.000,00 €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199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ΚΑΤΑΣΚΕΥΗ WC ΑΜΕΑ ΚΑΙ ΑΛΛΑΓΗ ΚΑΙ ΣΥΜΠΛΗΡΩΣΗ ΠΙΝΑΚΙΔΩΝ ΕΚΘΕΜΑΤΩΝ ΜΟΥΣΕΙΟΥ ΜΕ ΕΡΜΗΝΕΥΤΙΚΑ ΕΡΓΑΛΕΙΑ ΓΙΑ ΑΜΕΑ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ΜΟΥΣΕΙΟ ΣΟΛΩΜΟΥ ΚΑΙ ΕΠΙΦΑΝΩΝ ΖΑΚΥΝΘΙΩΝ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15.000,00 €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1807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ΚΕΙΜΗΛΙΟΦΥΛΑΚΕΙΟ ΠΑΝΑΓΙΑ ΣΟΥΜΕΛΑ : ΕΡΓΑ ΦΥΣΙΚΗΣ ΚΑΙ ΑΝΤΙΛΗΠΤΙΚΗΣ ΠΡΟΣΒΑΣΙΜΟΤΗΤΑΣ ΣΥΝΤΗΡΗΣΗ ΜΙΚΡΟΓΛΥΠΤΙΚΗΣ - ΕΡΓΩΝ ΘΡΗΣΚΕΥΤΙΚΗΣ ΤΕΧΝΗΣ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«ΠΑΝΑΓΙΑ ΣΟΥΜΕΛΑ»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10.000,00 €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11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Κέντρο Μνήμης και Πολιτισμού Καρυών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ΣΥΝΔΕΣΜΟΣ ΤΩΝ ΑΠΑΝΤΑΧΟΥ ΚΑΡΥΑΤΩΝ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15.000,00 €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199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Μια πολύγλωσση ιστορία στο Μουσείο Μακεδονικού Αγώνα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Ίδρυμα Μουσείου Μακεδονικού Αγώνα και της Νεότερης Ιστορίας της Μακεδονίας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15.000,00 €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11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ΜΟΥΣΕΙΑΚΗ ΕΚΘΕΣΗ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Βυρωνική</w:t>
            </w:r>
            <w:proofErr w:type="spellEnd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 xml:space="preserve"> Εταιρεία Ιεράς Πόλεως Μεσολογγίου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15.000,00 €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142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Μουσειακή Τεκμηρίωση των αντικειμένων του Μουσείου \"Το σπίτι της Ρένας, Μνήμες-Παράδοση-Πολιτισμός\"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Σύλλογος πολιτιστικού και κοινωνικού σκοπού ΡΕΝΑ ΚΩΤΣΙΟΥ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3.000,00 €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11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Μουσειολογική</w:t>
            </w:r>
            <w:proofErr w:type="spellEnd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 xml:space="preserve"> και </w:t>
            </w:r>
            <w:proofErr w:type="spellStart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Μουσειογραφική</w:t>
            </w:r>
            <w:proofErr w:type="spellEnd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 xml:space="preserve"> μελέτη για το Μουσείο </w:t>
            </w:r>
            <w:proofErr w:type="spellStart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ΕΑΜικής</w:t>
            </w:r>
            <w:proofErr w:type="spellEnd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 xml:space="preserve"> Εθνικής Αντίστασης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ΔΗΜΟΣ ΚΑΙΣΑΡΙΑΝΗΣ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8.000,00 €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85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 xml:space="preserve">Μύκονος: Ο Μύλος του </w:t>
            </w:r>
            <w:proofErr w:type="spellStart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Μπόνη</w:t>
            </w:r>
            <w:proofErr w:type="spellEnd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 xml:space="preserve"> ως υπαίθριο </w:t>
            </w:r>
            <w:proofErr w:type="spellStart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Αγροτομουσείο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Λαογραφική Συλλογή Μυκόνου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10.000,00 €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17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ΟΡΙΣΤΙΚΗ ΜΟΥΣΕΙΟΛΟΓΙΚΗ/ΜΟΥΣΕΙΟΓΡΑΦΙΚΗ ΜΕΛΕΤΗ ΕΠΑΝΕΚΘΕΣΗΣ ΤΟΥ ΝΑΥΤΙΚΟΥ ΜΟΥΣΕΙΟΥ ΤΗΣ ΕΛΛΑΔΟΣ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ΝΑΥΤΙΚΟΝ ΜΟΥΣΕΙΟΝ ΤΗΣ ΕΛΛΑΔΟΣ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25.000,00 €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17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27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Παρέμβαση διευκόλυνσης της φυσικής προσβασιμότητας στην Οικία-Μουσείο Ελευθερίου Βενιζέλου (</w:t>
            </w:r>
            <w:proofErr w:type="spellStart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Χαλέπα</w:t>
            </w:r>
            <w:proofErr w:type="spellEnd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, Χανιά).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ΕΘΝΙΚΟ ΙΔΡΥΜΑ ΕΡΕΥΝΩΝ ΚΑΙ ΜΕΛΕΤΩΝ «ΕΛΕΥΘΕΡΙΟΣ Κ. ΒΕΝΙΖΕΛΟΣ»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5.000,00 €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142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 xml:space="preserve">Παροχή επιχορήγησης και αιγίδας για δράσεις Μουσείων και Συλλογών </w:t>
            </w:r>
            <w:r w:rsidRPr="009557A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Νεότερου Πολιτισμού του Υπουργείου Πολιτισμού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ΠΟΛΙΤΙΣΤΙΚΟΣ ΣΥΛΛΟΓΟΣ ΙΑΣΜΟΥ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8.000,00 €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11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Πολυμεσική</w:t>
            </w:r>
            <w:proofErr w:type="spellEnd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 xml:space="preserve"> Εφαρμογή στο Ιστορικό - Λαογραφικό Μουσείο Ποντιακού Ελληνισμού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ΕΠΙΤΡΟΠΗ ΠΟΝΤΙΑΚΩΝ ΜΕΛΕΤΩΝ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3.000,00 €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11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 xml:space="preserve">Πρόσβαση σε όλους (γραφή </w:t>
            </w:r>
            <w:proofErr w:type="spellStart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Braille</w:t>
            </w:r>
            <w:proofErr w:type="spellEnd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) - Ομοίωμα αλυκής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Κέντρο Λόγου και Τέχνης - Μουσείο «Διέξοδος»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10.000,00 €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2743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31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 xml:space="preserve">Πρόταση για επιχορήγηση του Μουσείου Κλωστοϋφαντουργίας Ερμούπολης, προκειμένου να υλοποιηθούν • η </w:t>
            </w:r>
            <w:proofErr w:type="spellStart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μουσειολογική</w:t>
            </w:r>
            <w:proofErr w:type="spellEnd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 xml:space="preserve"> και η </w:t>
            </w:r>
            <w:proofErr w:type="spellStart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μουσειογραφική</w:t>
            </w:r>
            <w:proofErr w:type="spellEnd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 xml:space="preserve"> μελέτη, • η </w:t>
            </w:r>
            <w:proofErr w:type="spellStart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καταλογογράφηση</w:t>
            </w:r>
            <w:proofErr w:type="spellEnd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 xml:space="preserve"> των αντικειμένων του μουσείου, • η μελέτη συντήρησης • η προληπτική συντήρηση • η μελέτη προσβασιμότητας ευάλωτων ομάδων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HERMOUPOLIS HERITAGE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8.000,00 €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2542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32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 xml:space="preserve">Πρόταση για επιχορήγηση του ΠΟΛ.Κ.Ε.Ο.Α., προκειμένου να υλοποιηθούν Ενέργειες καλής λειτουργίας και διαχείρισης: Η ηλεκτρονική </w:t>
            </w:r>
            <w:proofErr w:type="spellStart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καταλογογράφηση</w:t>
            </w:r>
            <w:proofErr w:type="spellEnd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 xml:space="preserve"> των αντικειμένων της συλλογής ΟΑ και η </w:t>
            </w:r>
            <w:proofErr w:type="spellStart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μουσειολογική</w:t>
            </w:r>
            <w:proofErr w:type="spellEnd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 xml:space="preserve"> προμελέτη Ενέργειες εξωστρέφειας: Δημιουργία ψηφιακού αποθετηρίου προφορικών αφηγήσεων, ενίσχυση της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ΠΟΛΙΤΙΣΤΙΚΟ ΚΕΝΤΡΟ ΕΡΓΑΖΟΜΕΝΩΝ ΟΛΥΜΠΙΑΚΗΣ ΑΕΡΟΠΟΡΙΑΣ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5.000,00 €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142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Συντήρηση και ανάδειξη αντικειμένων της Συλλογής του Εθνολογικού Μουσείου Θράκης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ΕΘΝΟΛΟΓΙΚΟ ΜΟΥΣΕΙΟ ΘΡΑΚΗΣ-ΑΓΓΕΛΙΚΗ ΓΙΑΝΝΑΚΙΔΟΥ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15.000,00 €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199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Συντήρηση Συλλογών του Ιστορικού και Λαογραφικού Μουσείου Νέας Ορεστιάδας και Περιφέρειας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ΜΟΡΦΩΤΙΚΟΣ ΣΥΛΛΟΓΟΣ - ΛΑΟΓΡΑΦΙΚΟ ΜΟΥΣΕΙΟ ΟΡΕΣΤΙΑΔΑΣ ΚΑΙ ΠΕΡΙΦΕΡΕΙΑΣ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15.000,00 €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57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35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Το Μουσείο Τύπου Πατρών «εκτός έδρας»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PIVOT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5.000,00 €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11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36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Ψηφιακή καταγραφή, τεκμηρίωση και προστασία συλλογής λαογραφικού μουσείου Σαμοθράκης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ΔΗΜΟΣ ΣΑΜΟΘΡΑΚΗΣ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5.000,00 €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2203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37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Αναβάθμιση οπτικοακουστικού υλικού και δημιουργία ηχητικής ξενάγησης για το Μουσείο Μικρασιατικού Ελληνισμού «</w:t>
            </w:r>
            <w:proofErr w:type="spellStart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Φιλιώ</w:t>
            </w:r>
            <w:proofErr w:type="spellEnd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 xml:space="preserve"> Χαϊδεμένου»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ΠΑΓΚΟΣΜΙΟ ΠΟΛΙΤΙΣΤΙΚΟ ΙΔΡΥΜΑ ΕΛΛΗΝΙΣΜΟΥ ΤΗΣ ΔΙΑΣΠΟΡΑΣ (Π.Π.Ι.Ε.Δ.) ΤΟΥ ΔΗΜΟΥ ΝΕΑΣ ΦΙΛΑΔΕΛΦΕΙΑΣ ΥΠΟ ΤΟΝ ΤΙΤΛΟ: «ΑΝΔΡΕΑΣ ΠΑΠΑΝΔΡΕΟΥ»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3.000,00 €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17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38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Δημιουργία νέας ιστοσελίδας και νέας εταιρικής ταυτότητας.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 xml:space="preserve">Ιστορικό - Λαογραφικό Μουσείο </w:t>
            </w:r>
            <w:proofErr w:type="spellStart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Βάσου</w:t>
            </w:r>
            <w:proofErr w:type="spellEnd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 xml:space="preserve"> Πετροπούλου και Παναγιώτου </w:t>
            </w:r>
            <w:proofErr w:type="spellStart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Γαρταγάνη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10.000,00 €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199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Δημιουργία ψηφιακής βάσης δεδομένων της Συλλογής του Ορυκτολογικού Μουσείου Λαυρίου της Εταιρείας Μελετών Λαυρεωτικής (ΟΜΛ-ΕΜΕΛ)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ΕΤΑΙΡΕΙΑ ΜΕΛΕΤΩΝ ΛΑΥΡΕΩΤΙΚΗΣ (Ε.ΜΕ.Λ.)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8.000,00 €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142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 xml:space="preserve">Εικονική Ψηφιακή Έκθεση Μουσείου Καλαμαριάς Χ. </w:t>
            </w:r>
            <w:proofErr w:type="spellStart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Καλεμκερή</w:t>
            </w:r>
            <w:proofErr w:type="spell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 xml:space="preserve">Μουσείο Φωτογραφίας Καλαμαριάς - Χρήστος </w:t>
            </w:r>
            <w:proofErr w:type="spellStart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Καλεμκερής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8.000,00 €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155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41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Η ναυτική παράδοση στις Σποράδες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ΣΥΛΛΟΓΟΣ ΦΙΛΩΝ ΤΟΥ ΜΟΥΣΕΙΟΥ ΑΛΟΝΝΗΣΟΥ ΚΩΝΣΤΑΝΤΙΝΟΥ ΚΑΙ ΑΓΓΕΛΑΣ ΜΑΥΡΙΚΗ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3.000,00 €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85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42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ΜΙΚΡΑΣΙΑΤΙΚΟΣ ΠΟΛΙΤΙΣΜΟΣ ΚΑΙ ΚΟΣΜΟΠΟΛΙΤΙΣΜΟΣ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ΕΣΤΙΑ ΝΕΑΣ ΣΜΥΡΝΗΣ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8.000,00 €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11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43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 xml:space="preserve">Παραγωγή ταινίας και </w:t>
            </w:r>
            <w:proofErr w:type="spellStart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podcasts</w:t>
            </w:r>
            <w:proofErr w:type="spellEnd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 xml:space="preserve"> για την Ιστορία της Ιατρικής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ΙΔΡΥΜΑ ΙΣΤΟΡΙΑΣ ΤΗΣ ΙΑΤΡΙΚΗΣ Ν.Κ. ΛΟΥΡΟΥ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5.000,00 €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142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44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Σχεδιασμός και Ανάπτυξη Ευφυούς Συσκευής Ψηφιακού Εκπαιδευτικού Παιγνίου για άτομα Τρίτης Ηλικίας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ΕΛΛΗΝΙΚΟ ΜΟΥΣΕΙΟ ΠΛΗΡΟΦΟΡΙΚΗΣ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10.000,00 €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228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 xml:space="preserve">Σχέδιο ψηφιακής αναβάθμισης και βελτίωσης λειτουργίας μέσω τεχνολογιών πληροφορικής και επικοινωνίας (ΤΠΕ) του Κέντρου Μελέτης </w:t>
            </w:r>
            <w:proofErr w:type="spellStart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Νεώτερης</w:t>
            </w:r>
            <w:proofErr w:type="spellEnd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Κεραμεικής</w:t>
            </w:r>
            <w:proofErr w:type="spellEnd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ΙΔΡΥΜΑ ΟΙΚΟΓΕΝΕΙΑΣ ΓΕΩΡΓΙΟΥ ΨΑΡΟΠΟΥΛΟΥ - ΚΕΝΤΡΟ ΜΕΛΕΤΗΣ ΝΕΩΤΕΡΗΣ ΚΕΡΑΜΙΚΗΣ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15.000,00 €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142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46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 xml:space="preserve">Ψηφιακή αναβάθμιση και εκσυγχρονισμός του </w:t>
            </w:r>
            <w:proofErr w:type="spellStart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Δεληνάνειου</w:t>
            </w:r>
            <w:proofErr w:type="spellEnd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557A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Λαογραφικού Μουσείου Καστοριανής Γυναίκας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Προοδευτικός Σύλλογος Κυριών Καστοριάς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5.000,00 €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85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ΨΗΦΙΑΚΗ ΑΝΑΒΑΘΜΙΣΗ ΛΑΟΓΡΑΦΙΚΟΥ ΜΟΥΣΕΙΟΥ ΚΕΦΑΛΑΡΙΟΥ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ΛΑΟΓΡΑΦΙΚΟ ΜΟΥΣΕΙΟ ΚΕΦΑΛΑΡΙΟΥ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5.000,00 €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313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48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ΨΗΦΙΑΚΗ ΚΑΤΑΓΡΑΦΗ, ΕΠΙΣΤΗΜΟΝΙΚΗ ΤΕΚΜΗΡΙΩΣΗ ΚΑΙ ΕΚΤΙΜΗΣΗ ΚΑΤΑΣΤΑΣΗΣ ΔΙΑΤΗΡΗΣΗΣ ΤΩΝ ΣΥΛΛΟΓΩΝ ΤΟΥ ΛΑΟΓΡΑΦΙΚΟΥ ΜΟΥΣΕΙΟΥ ΔΙΔΥΜΟΤΕΙΧΟΥ – ΕΝΕΡΓΕΙΕΣ ΠΙΣΤΟΠΟΙΗΣΗΣ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Μορφωτικός Σύλλογος Λαογραφικό Μουσείο Διδυμοτείχου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7.000,00 €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142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49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ΚΑΙΝΟΤΟΜΩΝΤΑΣ ΠΑΡΑΔΟΣΙΑΚΑ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ΕΚΠΟΛΙΤΙΣΤΙΚΟΣ ΣΥΛΛΟΓΟΣ ΣΑΡΧΟΥ ΜΑΛΕΒΥΖΙΟΥ ΤΟ ΚΑΣΤΡΟ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5.000,00 €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85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\"</w:t>
            </w:r>
            <w:proofErr w:type="spellStart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Αρτο</w:t>
            </w:r>
            <w:proofErr w:type="spellEnd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-Αρμονία\"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ΛΑΟΓΡΑΦΙΚΗ ΕΤΑΙΡΕΙΑ ΒΑΡΝΑΒΑ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5.000,00 €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142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51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 xml:space="preserve">Μουσείο Κρητικών </w:t>
            </w:r>
            <w:proofErr w:type="spellStart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Βοτάνων:«Τραγουδώντας</w:t>
            </w:r>
            <w:proofErr w:type="spellEnd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 xml:space="preserve"> μαθαίνω για την Φύση - Μαθαίνοντας τραγουδώ για την Φύση»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ΟΡΘΟΔΟΞΟΣ ΑΚΑΔΗΜΙΑ ΚΡΗΤΗΣ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5.000,00 €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11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52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ΣΥΝΑΝΤΗΣΕΙΣ ΣΤΟΝ ΚΑΜΒΑ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ΚΕΝΤΡΟ ΠΟΛΙΤΙΣΤΙΚΟ - ΜΟΥΣΕΙΟ ΗΡΑΚΛΕΙΔΩΝ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10.000,00 €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17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53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«Γυναίκες / Ιστορίες ΓΥΝΑΙΚΩΝ της Καθημερινής ζωής, της Πολιτικής, του Αθλητισμού, της Τέχνης μετά το φωτογραφικό ΚΛΙΚ»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Πάνος και Ηλίας Ηλιόπουλος Αστική μη Κερδοσκοπική Εταιρεία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10.000,00 €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142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 xml:space="preserve">«H Υφαντική και άλλες ιστορίες στο </w:t>
            </w:r>
            <w:proofErr w:type="spellStart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Κε.Μι.Πο</w:t>
            </w:r>
            <w:proofErr w:type="spellEnd"/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.»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ARS MOMENTUM ΑΣΤΙΚΗ ΜΗ ΚΕΡΔΟΣΚΟΠΙΚΗ ΕΤΑΙΡΕΙΑ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10.000,00 €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557A5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</w:tr>
      <w:tr w:rsidR="009557A5" w:rsidRPr="009557A5" w:rsidTr="00046E26">
        <w:trPr>
          <w:trHeight w:val="300"/>
        </w:trPr>
        <w:tc>
          <w:tcPr>
            <w:tcW w:w="664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7A5" w:rsidRPr="009557A5" w:rsidRDefault="009557A5" w:rsidP="009557A5">
            <w:pPr>
              <w:spacing w:afterLines="50" w:after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557A5" w:rsidRPr="009557A5" w:rsidRDefault="009557A5" w:rsidP="00C1682A">
      <w:pPr>
        <w:spacing w:afterLines="5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557A5" w:rsidRPr="009557A5" w:rsidRDefault="009557A5" w:rsidP="00C1682A">
      <w:pPr>
        <w:spacing w:afterLines="5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9557A5" w:rsidRPr="009557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011E"/>
    <w:multiLevelType w:val="hybridMultilevel"/>
    <w:tmpl w:val="860AC750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688AD"/>
    <w:multiLevelType w:val="singleLevel"/>
    <w:tmpl w:val="61B688AD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79015DF5"/>
    <w:multiLevelType w:val="hybridMultilevel"/>
    <w:tmpl w:val="5AE0D73A"/>
    <w:lvl w:ilvl="0" w:tplc="D7F6A5E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77"/>
    <w:rsid w:val="00006A21"/>
    <w:rsid w:val="0009111E"/>
    <w:rsid w:val="000B6ADC"/>
    <w:rsid w:val="002F349E"/>
    <w:rsid w:val="00355D8A"/>
    <w:rsid w:val="00433D52"/>
    <w:rsid w:val="005A00AD"/>
    <w:rsid w:val="005E4313"/>
    <w:rsid w:val="007009DA"/>
    <w:rsid w:val="008A127D"/>
    <w:rsid w:val="009557A5"/>
    <w:rsid w:val="00993EEB"/>
    <w:rsid w:val="00AF0D9D"/>
    <w:rsid w:val="00BF0FA7"/>
    <w:rsid w:val="00C1682A"/>
    <w:rsid w:val="00C60D6B"/>
    <w:rsid w:val="00CE73E1"/>
    <w:rsid w:val="00D85B77"/>
    <w:rsid w:val="00E534CB"/>
    <w:rsid w:val="00E641E6"/>
    <w:rsid w:val="00F1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E7D4"/>
  <w15:chartTrackingRefBased/>
  <w15:docId w15:val="{2174C126-594A-4203-9250-3030B7ED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6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5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60"/>
    <w:qFormat/>
    <w:rsid w:val="00D85B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D85B7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CE73E1"/>
    <w:pPr>
      <w:ind w:left="720"/>
      <w:contextualSpacing/>
    </w:pPr>
  </w:style>
  <w:style w:type="paragraph" w:styleId="a4">
    <w:name w:val="Body Text Indent"/>
    <w:basedOn w:val="a"/>
    <w:link w:val="Char"/>
    <w:uiPriority w:val="59"/>
    <w:rsid w:val="000B6ADC"/>
    <w:pPr>
      <w:ind w:left="4320" w:firstLine="720"/>
    </w:pPr>
    <w:rPr>
      <w:sz w:val="28"/>
      <w:szCs w:val="28"/>
    </w:rPr>
  </w:style>
  <w:style w:type="character" w:customStyle="1" w:styleId="Char">
    <w:name w:val="Σώμα κείμενου με εσοχή Char"/>
    <w:basedOn w:val="a0"/>
    <w:link w:val="a4"/>
    <w:uiPriority w:val="59"/>
    <w:rsid w:val="000B6ADC"/>
    <w:rPr>
      <w:rFonts w:ascii="Calibri" w:eastAsia="Calibri" w:hAnsi="Calibri" w:cs="Times New Roman"/>
      <w:sz w:val="28"/>
      <w:szCs w:val="28"/>
    </w:rPr>
  </w:style>
  <w:style w:type="paragraph" w:styleId="a5">
    <w:name w:val="Balloon Text"/>
    <w:basedOn w:val="a"/>
    <w:link w:val="Char0"/>
    <w:uiPriority w:val="99"/>
    <w:semiHidden/>
    <w:unhideWhenUsed/>
    <w:rsid w:val="005E4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E431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9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690D37B1-6E9B-4657-AE41-A4C374B9D31D}"/>
</file>

<file path=customXml/itemProps2.xml><?xml version="1.0" encoding="utf-8"?>
<ds:datastoreItem xmlns:ds="http://schemas.openxmlformats.org/officeDocument/2006/customXml" ds:itemID="{F0248814-4B27-4EC3-9012-44924C0EFFAA}"/>
</file>

<file path=customXml/itemProps3.xml><?xml version="1.0" encoding="utf-8"?>
<ds:datastoreItem xmlns:ds="http://schemas.openxmlformats.org/officeDocument/2006/customXml" ds:itemID="{E314FC4B-CD0D-4399-A380-1FFCACD9DDB9}"/>
</file>

<file path=customXml/itemProps4.xml><?xml version="1.0" encoding="utf-8"?>
<ds:datastoreItem xmlns:ds="http://schemas.openxmlformats.org/officeDocument/2006/customXml" ds:itemID="{1B8BA288-DDB1-4FE8-877A-607EF0B1C6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1552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Επιχορηγήσεις και παροχή αιγίδας ύψους 479.000 ευρώ από το ΥΠΠΟ για δράσεις Μουσείων και Συλλογών Νεότερου Πολιτισμού, έτους 2024</dc:title>
  <dc:subject/>
  <dc:creator>Πολυρήνα Σταϊκοπούλου</dc:creator>
  <cp:keywords/>
  <dc:description/>
  <cp:lastModifiedBy>Ελευθερία Πελτέκη</cp:lastModifiedBy>
  <cp:revision>3</cp:revision>
  <cp:lastPrinted>2024-07-01T10:26:00Z</cp:lastPrinted>
  <dcterms:created xsi:type="dcterms:W3CDTF">2024-07-01T10:52:00Z</dcterms:created>
  <dcterms:modified xsi:type="dcterms:W3CDTF">2024-07-01T10:59:00Z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